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3119" w:leader="none"/>
        </w:tabs>
        <w:spacing w:before="0" w:after="200" w:line="276"/>
        <w:ind w:right="0" w:left="0" w:firstLine="0"/>
        <w:jc w:val="left"/>
        <w:rPr>
          <w:rFonts w:ascii="Calibri" w:hAnsi="Calibri" w:cs="Calibri" w:eastAsia="Calibri"/>
          <w:color w:val="auto"/>
          <w:spacing w:val="0"/>
          <w:position w:val="0"/>
          <w:sz w:val="52"/>
          <w:u w:val="single"/>
          <w:shd w:fill="auto" w:val="clear"/>
        </w:rPr>
      </w:pPr>
      <w:r>
        <w:rPr>
          <w:rFonts w:ascii="Calibri" w:hAnsi="Calibri" w:cs="Calibri" w:eastAsia="Calibri"/>
          <w:color w:val="auto"/>
          <w:spacing w:val="0"/>
          <w:position w:val="0"/>
          <w:sz w:val="52"/>
          <w:u w:val="single"/>
          <w:shd w:fill="auto" w:val="clear"/>
        </w:rPr>
        <w:t xml:space="preserve">Texto catálogo…</w:t>
      </w:r>
    </w:p>
    <w:p>
      <w:pPr>
        <w:tabs>
          <w:tab w:val="left" w:pos="3119" w:leader="none"/>
        </w:tabs>
        <w:spacing w:before="0" w:after="200" w:line="276"/>
        <w:ind w:right="0" w:left="0" w:firstLine="0"/>
        <w:jc w:val="left"/>
        <w:rPr>
          <w:rFonts w:ascii="Calibri" w:hAnsi="Calibri" w:cs="Calibri" w:eastAsia="Calibri"/>
          <w:b/>
          <w:color w:val="auto"/>
          <w:spacing w:val="0"/>
          <w:position w:val="0"/>
          <w:sz w:val="22"/>
          <w:shd w:fill="auto" w:val="clear"/>
        </w:rPr>
      </w:pPr>
    </w:p>
    <w:p>
      <w:pPr>
        <w:tabs>
          <w:tab w:val="left" w:pos="3119" w:leader="none"/>
        </w:tabs>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¿Qué es  Sign Up! Language Institute?</w:t>
      </w:r>
    </w:p>
    <w:p>
      <w:pPr>
        <w:tabs>
          <w:tab w:val="left" w:pos="3119" w:leader="none"/>
        </w:tabs>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Un centro dedicado exclusivamente a enseñar Español como Lengua Extranjera (ELE) con el objetivo principal de que estudiantes de todo el mundo conozcan nuestra lengua, nuestra literatura, nuestro arte…</w:t>
      </w:r>
      <w:r>
        <w:rPr>
          <w:rFonts w:ascii="Calibri" w:hAnsi="Calibri" w:cs="Calibri" w:eastAsia="Calibri"/>
          <w:b/>
          <w:color w:val="auto"/>
          <w:spacing w:val="0"/>
          <w:position w:val="0"/>
          <w:sz w:val="20"/>
          <w:shd w:fill="auto" w:val="clear"/>
        </w:rPr>
        <w:t xml:space="preserve">nuestra cultura.</w:t>
      </w:r>
    </w:p>
    <w:p>
      <w:pPr>
        <w:tabs>
          <w:tab w:val="left" w:pos="3119" w:leader="none"/>
        </w:tabs>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Estamos en el </w:t>
      </w:r>
      <w:r>
        <w:rPr>
          <w:rFonts w:ascii="Calibri" w:hAnsi="Calibri" w:cs="Calibri" w:eastAsia="Calibri"/>
          <w:b/>
          <w:color w:val="auto"/>
          <w:spacing w:val="0"/>
          <w:position w:val="0"/>
          <w:sz w:val="20"/>
          <w:shd w:fill="auto" w:val="clear"/>
        </w:rPr>
        <w:t xml:space="preserve">centro histórico de Sevilla,</w:t>
      </w:r>
      <w:r>
        <w:rPr>
          <w:rFonts w:ascii="Calibri" w:hAnsi="Calibri" w:cs="Calibri" w:eastAsia="Calibri"/>
          <w:color w:val="auto"/>
          <w:spacing w:val="0"/>
          <w:position w:val="0"/>
          <w:sz w:val="20"/>
          <w:shd w:fill="auto" w:val="clear"/>
        </w:rPr>
        <w:t xml:space="preserve"> cerca de los monumentos más emblemáticos de la ciudad, en el área comercial y al lado de zonas de ocio, tanto diurnas como nocturnas. Ten por seguro que vas a divertirte, a conocer la esencia de Sevilla y, por supuesto, a practicar todo lo que aprendes con nosotros.</w:t>
        <w:tab/>
      </w:r>
    </w:p>
    <w:p>
      <w:pPr>
        <w:tabs>
          <w:tab w:val="left" w:pos="3119" w:leader="none"/>
        </w:tabs>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Nuestros profesores son nativos, especializados en</w:t>
      </w: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la</w:t>
      </w:r>
      <w:r>
        <w:rPr>
          <w:rFonts w:ascii="Calibri" w:hAnsi="Calibri" w:cs="Calibri" w:eastAsia="Calibri"/>
          <w:b/>
          <w:color w:val="auto"/>
          <w:spacing w:val="0"/>
          <w:position w:val="0"/>
          <w:sz w:val="20"/>
          <w:shd w:fill="auto" w:val="clear"/>
        </w:rPr>
        <w:t xml:space="preserve"> enseñanza de español</w:t>
      </w:r>
      <w:r>
        <w:rPr>
          <w:rFonts w:ascii="Calibri" w:hAnsi="Calibri" w:cs="Calibri" w:eastAsia="Calibri"/>
          <w:color w:val="auto"/>
          <w:spacing w:val="0"/>
          <w:position w:val="0"/>
          <w:sz w:val="20"/>
          <w:shd w:fill="auto" w:val="clear"/>
        </w:rPr>
        <w:t xml:space="preserve"> y poseen amplia experiencia docente en el Instituto Cervantes, universidades, instituciones y centros educativos de España y de otros países.</w:t>
      </w:r>
    </w:p>
    <w:p>
      <w:pPr>
        <w:tabs>
          <w:tab w:val="left" w:pos="3119" w:leader="none"/>
        </w:tabs>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Por otro lado,  contamos con un equipo de colaboradores que trabaja para ayudarte a completar tu formación lingüística  con una amplia gama de actividades, talleres monográficos, excursiones, viajes, rutas por rincones especiales de la ciudad, etc.</w:t>
      </w:r>
    </w:p>
    <w:p>
      <w:pPr>
        <w:tabs>
          <w:tab w:val="left" w:pos="3119" w:leader="none"/>
        </w:tabs>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En Sign Up! nunca va a haber más de 80 alumnos, en grupos de diez como máximo, por eso te aseguramos una atención personalizada y adaptada a tus necesidades de aprendizaje. Y si necesitas más atención, ¡la tienes asegurada!    </w:t>
      </w:r>
    </w:p>
    <w:p>
      <w:pPr>
        <w:tabs>
          <w:tab w:val="left" w:pos="3119" w:leader="none"/>
        </w:tabs>
        <w:spacing w:before="0" w:after="200" w:line="276"/>
        <w:ind w:right="0" w:left="0" w:firstLine="0"/>
        <w:jc w:val="left"/>
        <w:rPr>
          <w:rFonts w:ascii="Calibri" w:hAnsi="Calibri" w:cs="Calibri" w:eastAsia="Calibri"/>
          <w:b/>
          <w:i/>
          <w:color w:val="auto"/>
          <w:spacing w:val="0"/>
          <w:position w:val="0"/>
          <w:sz w:val="20"/>
          <w:shd w:fill="auto" w:val="clear"/>
        </w:rPr>
      </w:pPr>
      <w:r>
        <w:rPr>
          <w:rFonts w:ascii="Calibri" w:hAnsi="Calibri" w:cs="Calibri" w:eastAsia="Calibri"/>
          <w:b/>
          <w:i/>
          <w:color w:val="auto"/>
          <w:spacing w:val="0"/>
          <w:position w:val="0"/>
          <w:sz w:val="20"/>
          <w:shd w:fill="auto" w:val="clear"/>
        </w:rPr>
        <w:t xml:space="preserve">¡Vamos a conseguir que nunca olvides tu estancia en Sevilla!</w:t>
      </w:r>
    </w:p>
    <w:p>
      <w:pPr>
        <w:tabs>
          <w:tab w:val="left" w:pos="3119" w:leader="none"/>
        </w:tabs>
        <w:spacing w:before="0" w:after="200" w:line="276"/>
        <w:ind w:right="0" w:left="0" w:firstLine="0"/>
        <w:jc w:val="left"/>
        <w:rPr>
          <w:rFonts w:ascii="Calibri" w:hAnsi="Calibri" w:cs="Calibri" w:eastAsia="Calibri"/>
          <w:b/>
          <w:i/>
          <w:color w:val="auto"/>
          <w:spacing w:val="0"/>
          <w:position w:val="0"/>
          <w:sz w:val="20"/>
          <w:shd w:fill="auto" w:val="clear"/>
        </w:rPr>
      </w:pPr>
    </w:p>
    <w:p>
      <w:pPr>
        <w:tabs>
          <w:tab w:val="left" w:pos="3119" w:leader="none"/>
        </w:tabs>
        <w:spacing w:before="0" w:after="200" w:line="276"/>
        <w:ind w:right="0" w:left="0" w:firstLine="0"/>
        <w:jc w:val="left"/>
        <w:rPr>
          <w:rFonts w:ascii="Calibri" w:hAnsi="Calibri" w:cs="Calibri" w:eastAsia="Calibri"/>
          <w:b/>
          <w:i/>
          <w:color w:val="auto"/>
          <w:spacing w:val="0"/>
          <w:position w:val="0"/>
          <w:sz w:val="20"/>
          <w:shd w:fill="auto" w:val="clear"/>
        </w:rPr>
      </w:pPr>
    </w:p>
    <w:p>
      <w:pPr>
        <w:tabs>
          <w:tab w:val="left" w:pos="3119" w:leader="none"/>
        </w:tabs>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Y…¿qué vas a encontrar en Sign Up!?</w:t>
        <w:tab/>
      </w:r>
    </w:p>
    <w:p>
      <w:pPr>
        <w:tabs>
          <w:tab w:val="left" w:pos="3119" w:leader="none"/>
        </w:tabs>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Aprendizaje, actividad, viajes, diversión, cultura… ¡Experiencia!</w:t>
      </w:r>
    </w:p>
    <w:p>
      <w:pPr>
        <w:tabs>
          <w:tab w:val="left" w:pos="3119" w:leader="none"/>
        </w:tabs>
        <w:spacing w:before="0" w:after="200" w:line="276"/>
        <w:ind w:right="0" w:left="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Para aprender español (cursos presenciales y cursos online):</w:t>
      </w:r>
    </w:p>
    <w:p>
      <w:pPr>
        <w:numPr>
          <w:ilvl w:val="0"/>
          <w:numId w:val="2"/>
        </w:numPr>
        <w:tabs>
          <w:tab w:val="left" w:pos="3119" w:leader="none"/>
        </w:tabs>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Cursos generales de lengua de todos los niveles</w:t>
      </w:r>
    </w:p>
    <w:p>
      <w:pPr>
        <w:numPr>
          <w:ilvl w:val="0"/>
          <w:numId w:val="2"/>
        </w:numPr>
        <w:tabs>
          <w:tab w:val="left" w:pos="3119" w:leader="none"/>
        </w:tabs>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Cursos intensivos de todos los niveles</w:t>
      </w:r>
    </w:p>
    <w:p>
      <w:pPr>
        <w:numPr>
          <w:ilvl w:val="0"/>
          <w:numId w:val="2"/>
        </w:numPr>
        <w:tabs>
          <w:tab w:val="left" w:pos="3119" w:leader="none"/>
        </w:tabs>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Clases one to one</w:t>
      </w:r>
    </w:p>
    <w:p>
      <w:pPr>
        <w:numPr>
          <w:ilvl w:val="0"/>
          <w:numId w:val="2"/>
        </w:numPr>
        <w:tabs>
          <w:tab w:val="left" w:pos="3119" w:leader="none"/>
        </w:tabs>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Cursos de preparación al DELE, </w:t>
      </w:r>
      <w:r>
        <w:rPr>
          <w:rFonts w:ascii="Calibri" w:hAnsi="Calibri" w:cs="Calibri" w:eastAsia="Calibri"/>
          <w:b/>
          <w:color w:val="auto"/>
          <w:spacing w:val="0"/>
          <w:position w:val="0"/>
          <w:sz w:val="20"/>
          <w:shd w:fill="FFFFFF" w:val="clear"/>
        </w:rPr>
        <w:t xml:space="preserve">Diploma de Español como Lengua Extranjera, </w:t>
      </w:r>
      <w:r>
        <w:rPr>
          <w:rFonts w:ascii="Calibri" w:hAnsi="Calibri" w:cs="Calibri" w:eastAsia="Calibri"/>
          <w:color w:val="auto"/>
          <w:spacing w:val="0"/>
          <w:position w:val="0"/>
          <w:sz w:val="20"/>
          <w:shd w:fill="auto" w:val="clear"/>
        </w:rPr>
        <w:t xml:space="preserve">de todos los niveles. El DELE e</w:t>
      </w:r>
      <w:r>
        <w:rPr>
          <w:rFonts w:ascii="Calibri" w:hAnsi="Calibri" w:cs="Calibri" w:eastAsia="Calibri"/>
          <w:color w:val="auto"/>
          <w:spacing w:val="0"/>
          <w:position w:val="0"/>
          <w:sz w:val="20"/>
          <w:shd w:fill="FFFFFF" w:val="clear"/>
        </w:rPr>
        <w:t xml:space="preserve">s el único certificado oficial de carácter internacional acreditativo del dominio del idioma español que otorga el Ministerio de Educación, Cultura y Deporte de España.</w:t>
      </w:r>
    </w:p>
    <w:p>
      <w:pPr>
        <w:numPr>
          <w:ilvl w:val="0"/>
          <w:numId w:val="2"/>
        </w:numPr>
        <w:tabs>
          <w:tab w:val="left" w:pos="3119" w:leader="none"/>
        </w:tabs>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Curso de preparación para los exámenes de traductores de Naciones Unidas, ATA (American Translators Association) y el Ministerio de Asuntos Exteriores de España</w:t>
      </w:r>
    </w:p>
    <w:p>
      <w:pPr>
        <w:tabs>
          <w:tab w:val="left" w:pos="3119" w:leader="none"/>
        </w:tabs>
        <w:spacing w:before="0" w:after="200" w:line="276"/>
        <w:ind w:right="0" w:left="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Para obtener certificados oficiales:</w:t>
      </w:r>
    </w:p>
    <w:p>
      <w:pPr>
        <w:tabs>
          <w:tab w:val="left" w:pos="3119" w:leader="none"/>
        </w:tabs>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Al ser centro examinador de la Cámara de Comercio e Industria de Madrid, en nuestro instituto </w:t>
      </w:r>
      <w:r>
        <w:rPr>
          <w:rFonts w:ascii="Calibri" w:hAnsi="Calibri" w:cs="Calibri" w:eastAsia="Calibri"/>
          <w:b/>
          <w:color w:val="auto"/>
          <w:spacing w:val="0"/>
          <w:position w:val="0"/>
          <w:sz w:val="20"/>
          <w:shd w:fill="auto" w:val="clear"/>
        </w:rPr>
        <w:t xml:space="preserve">te examinamos </w:t>
      </w:r>
      <w:r>
        <w:rPr>
          <w:rFonts w:ascii="Calibri" w:hAnsi="Calibri" w:cs="Calibri" w:eastAsia="Calibri"/>
          <w:color w:val="auto"/>
          <w:spacing w:val="0"/>
          <w:position w:val="0"/>
          <w:sz w:val="20"/>
          <w:shd w:fill="auto" w:val="clear"/>
        </w:rPr>
        <w:t xml:space="preserve">para que puedas obtener los siguientes certificados oficiales: </w:t>
      </w:r>
    </w:p>
    <w:p>
      <w:pPr>
        <w:numPr>
          <w:ilvl w:val="0"/>
          <w:numId w:val="4"/>
        </w:numPr>
        <w:tabs>
          <w:tab w:val="left" w:pos="3119" w:leader="none"/>
        </w:tabs>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Español de los Negocios (certificado básico, certificado superior y diploma)</w:t>
      </w:r>
    </w:p>
    <w:p>
      <w:pPr>
        <w:numPr>
          <w:ilvl w:val="0"/>
          <w:numId w:val="4"/>
        </w:numPr>
        <w:tabs>
          <w:tab w:val="left" w:pos="3119" w:leader="none"/>
        </w:tabs>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Español para el Turismo (certificado básico y certificado superior)</w:t>
      </w:r>
    </w:p>
    <w:p>
      <w:pPr>
        <w:numPr>
          <w:ilvl w:val="0"/>
          <w:numId w:val="4"/>
        </w:numPr>
        <w:tabs>
          <w:tab w:val="left" w:pos="3119" w:leader="none"/>
        </w:tabs>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Español de las Ciencias de la Salud (certificado básico y certificado superior) </w:t>
      </w:r>
    </w:p>
    <w:p>
      <w:pPr>
        <w:tabs>
          <w:tab w:val="left" w:pos="3119" w:leader="none"/>
        </w:tabs>
        <w:spacing w:before="0" w:after="200" w:line="276"/>
        <w:ind w:right="0" w:left="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Para aprender y disfrutar de la cultura:</w:t>
      </w:r>
    </w:p>
    <w:p>
      <w:pPr>
        <w:numPr>
          <w:ilvl w:val="0"/>
          <w:numId w:val="6"/>
        </w:numPr>
        <w:tabs>
          <w:tab w:val="left" w:pos="3119" w:leader="none"/>
        </w:tabs>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Taller de flamenco</w:t>
      </w:r>
    </w:p>
    <w:p>
      <w:pPr>
        <w:numPr>
          <w:ilvl w:val="0"/>
          <w:numId w:val="6"/>
        </w:numPr>
        <w:tabs>
          <w:tab w:val="left" w:pos="3119" w:leader="none"/>
        </w:tabs>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Taller de cocina española</w:t>
      </w:r>
    </w:p>
    <w:p>
      <w:pPr>
        <w:numPr>
          <w:ilvl w:val="0"/>
          <w:numId w:val="6"/>
        </w:numPr>
        <w:tabs>
          <w:tab w:val="left" w:pos="3119" w:leader="none"/>
        </w:tabs>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Taller de leyendas españolas y latinoamericanas</w:t>
      </w:r>
    </w:p>
    <w:p>
      <w:pPr>
        <w:numPr>
          <w:ilvl w:val="0"/>
          <w:numId w:val="6"/>
        </w:numPr>
        <w:tabs>
          <w:tab w:val="left" w:pos="3119" w:leader="none"/>
        </w:tabs>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Taller de arte</w:t>
      </w:r>
    </w:p>
    <w:p>
      <w:pPr>
        <w:numPr>
          <w:ilvl w:val="0"/>
          <w:numId w:val="6"/>
        </w:numPr>
        <w:tabs>
          <w:tab w:val="left" w:pos="3119" w:leader="none"/>
        </w:tabs>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Taller de cine</w:t>
      </w:r>
    </w:p>
    <w:p>
      <w:pPr>
        <w:numPr>
          <w:ilvl w:val="0"/>
          <w:numId w:val="6"/>
        </w:numPr>
        <w:tabs>
          <w:tab w:val="left" w:pos="3119" w:leader="none"/>
        </w:tabs>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Taller de literatura</w:t>
      </w:r>
    </w:p>
    <w:p>
      <w:pPr>
        <w:numPr>
          <w:ilvl w:val="0"/>
          <w:numId w:val="6"/>
        </w:numPr>
        <w:tabs>
          <w:tab w:val="left" w:pos="3119" w:leader="none"/>
        </w:tabs>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Taller de historia de la lengua española</w:t>
      </w:r>
    </w:p>
    <w:p>
      <w:pPr>
        <w:numPr>
          <w:ilvl w:val="0"/>
          <w:numId w:val="6"/>
        </w:numPr>
        <w:tabs>
          <w:tab w:val="left" w:pos="3119" w:leader="none"/>
        </w:tabs>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Taller del español en el mundo</w:t>
      </w:r>
    </w:p>
    <w:p>
      <w:pPr>
        <w:numPr>
          <w:ilvl w:val="0"/>
          <w:numId w:val="6"/>
        </w:numPr>
        <w:tabs>
          <w:tab w:val="left" w:pos="3119" w:leader="none"/>
        </w:tabs>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Taller de bailes latinoamericanos </w:t>
      </w:r>
    </w:p>
    <w:p>
      <w:pPr>
        <w:tabs>
          <w:tab w:val="left" w:pos="3119" w:leader="none"/>
        </w:tabs>
        <w:spacing w:before="0" w:after="200" w:line="276"/>
        <w:ind w:right="0" w:left="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Para conocer Sevilla a fondo, otras ciudades e incluso otros países:</w:t>
      </w:r>
    </w:p>
    <w:p>
      <w:pPr>
        <w:numPr>
          <w:ilvl w:val="0"/>
          <w:numId w:val="8"/>
        </w:numPr>
        <w:tabs>
          <w:tab w:val="left" w:pos="3119" w:leader="none"/>
        </w:tabs>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Rutas culturales por Sevilla y alrededores: te llevamos a rincones especiales adonde no todo el mundo sabe llegar</w:t>
      </w:r>
    </w:p>
    <w:p>
      <w:pPr>
        <w:numPr>
          <w:ilvl w:val="0"/>
          <w:numId w:val="8"/>
        </w:numPr>
        <w:tabs>
          <w:tab w:val="left" w:pos="3119" w:leader="none"/>
        </w:tabs>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Otras ciudades andaluzas: vamos a visitar Córdoba, Granada, Jerez de la Frontera, Ronda y muchas otras</w:t>
      </w:r>
    </w:p>
    <w:p>
      <w:pPr>
        <w:numPr>
          <w:ilvl w:val="0"/>
          <w:numId w:val="8"/>
        </w:numPr>
        <w:tabs>
          <w:tab w:val="left" w:pos="3119" w:leader="none"/>
        </w:tabs>
        <w:spacing w:before="0" w:after="200" w:line="276"/>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Otros países: para que, aprovechando tu estancia en Sign Up!, puedas conocer otras culturas, vamos a viajar a Portugal y Marruecos</w:t>
      </w:r>
    </w:p>
    <w:p>
      <w:pPr>
        <w:tabs>
          <w:tab w:val="left" w:pos="3119" w:leader="none"/>
        </w:tabs>
        <w:spacing w:before="0" w:after="200" w:line="276"/>
        <w:ind w:right="0" w:left="720" w:firstLine="0"/>
        <w:jc w:val="left"/>
        <w:rPr>
          <w:rFonts w:ascii="Calibri" w:hAnsi="Calibri" w:cs="Calibri" w:eastAsia="Calibri"/>
          <w:color w:val="auto"/>
          <w:spacing w:val="0"/>
          <w:position w:val="0"/>
          <w:sz w:val="20"/>
          <w:shd w:fill="auto" w:val="clear"/>
        </w:rPr>
      </w:pPr>
    </w:p>
    <w:p>
      <w:pPr>
        <w:tabs>
          <w:tab w:val="left" w:pos="3119" w:leader="none"/>
        </w:tabs>
        <w:spacing w:before="0" w:after="200" w:line="276"/>
        <w:ind w:right="0" w:left="0" w:firstLine="0"/>
        <w:jc w:val="left"/>
        <w:rPr>
          <w:rFonts w:ascii="Calibri" w:hAnsi="Calibri" w:cs="Calibri" w:eastAsia="Calibri"/>
          <w:b/>
          <w:color w:val="auto"/>
          <w:spacing w:val="0"/>
          <w:position w:val="0"/>
          <w:sz w:val="22"/>
          <w:shd w:fill="auto" w:val="clear"/>
        </w:rPr>
      </w:pPr>
    </w:p>
    <w:p>
      <w:pPr>
        <w:tabs>
          <w:tab w:val="left" w:pos="3119" w:leader="none"/>
        </w:tabs>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¿Cómo puedes completar tu formación en Sign Up!?</w:t>
      </w:r>
    </w:p>
    <w:p>
      <w:pPr>
        <w:tabs>
          <w:tab w:val="left" w:pos="3119" w:leader="none"/>
        </w:tabs>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Si el español es una parte esencial de tus estudios o tu profesión, con nosotros puedes complementar tu aprendizaje de la lengua realizando </w:t>
      </w:r>
      <w:r>
        <w:rPr>
          <w:rFonts w:ascii="Calibri" w:hAnsi="Calibri" w:cs="Calibri" w:eastAsia="Calibri"/>
          <w:b/>
          <w:color w:val="auto"/>
          <w:spacing w:val="0"/>
          <w:position w:val="0"/>
          <w:sz w:val="20"/>
          <w:shd w:fill="auto" w:val="clear"/>
        </w:rPr>
        <w:t xml:space="preserve">prácticas profesionales en empresas</w:t>
      </w:r>
      <w:r>
        <w:rPr>
          <w:rFonts w:ascii="Calibri" w:hAnsi="Calibri" w:cs="Calibri" w:eastAsia="Calibri"/>
          <w:color w:val="auto"/>
          <w:spacing w:val="0"/>
          <w:position w:val="0"/>
          <w:sz w:val="20"/>
          <w:shd w:fill="auto" w:val="clear"/>
        </w:rPr>
        <w:t xml:space="preserve">. </w:t>
      </w:r>
    </w:p>
    <w:p>
      <w:pPr>
        <w:tabs>
          <w:tab w:val="left" w:pos="3119" w:leader="none"/>
        </w:tabs>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 dos formas:</w:t>
      </w:r>
    </w:p>
    <w:p>
      <w:pPr>
        <w:tabs>
          <w:tab w:val="left" w:pos="3119" w:leader="none"/>
        </w:tabs>
        <w:spacing w:before="0" w:after="200" w:line="276"/>
        <w:ind w:right="0" w:left="0" w:firstLine="0"/>
        <w:jc w:val="left"/>
        <w:rPr>
          <w:rFonts w:ascii="Calibri" w:hAnsi="Calibri" w:cs="Calibri" w:eastAsia="Calibri"/>
          <w:b/>
          <w:i/>
          <w:color w:val="auto"/>
          <w:spacing w:val="0"/>
          <w:position w:val="0"/>
          <w:sz w:val="20"/>
          <w:shd w:fill="auto" w:val="clear"/>
        </w:rPr>
      </w:pPr>
      <w:r>
        <w:rPr>
          <w:rFonts w:ascii="Calibri" w:hAnsi="Calibri" w:cs="Calibri" w:eastAsia="Calibri"/>
          <w:b/>
          <w:i/>
          <w:color w:val="auto"/>
          <w:spacing w:val="0"/>
          <w:position w:val="0"/>
          <w:sz w:val="20"/>
          <w:shd w:fill="auto" w:val="clear"/>
        </w:rPr>
        <w:t xml:space="preserve">Prácticas remuneradas:</w:t>
      </w:r>
    </w:p>
    <w:p>
      <w:pPr>
        <w:tabs>
          <w:tab w:val="left" w:pos="3119" w:leader="none"/>
        </w:tabs>
        <w:spacing w:before="0" w:after="200" w:line="276"/>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El programa está diseñado para estudiantes no hispanohablantes que estén cursando hostelería y/o turismo (escuela, centro de formación, universidad) y que durante sus estudios tengan que  realizar prácticas especializadas como parte de su formación.  </w:t>
      </w:r>
    </w:p>
    <w:p>
      <w:pPr>
        <w:spacing w:before="100" w:after="100" w:line="240"/>
        <w:ind w:right="0" w:left="0" w:firstLine="0"/>
        <w:jc w:val="both"/>
        <w:rPr>
          <w:rFonts w:ascii="Calibri" w:hAnsi="Calibri" w:cs="Calibri" w:eastAsia="Calibri"/>
          <w:color w:val="auto"/>
          <w:spacing w:val="0"/>
          <w:position w:val="0"/>
          <w:sz w:val="20"/>
          <w:shd w:fill="FFFFFF" w:val="clear"/>
        </w:rPr>
      </w:pPr>
      <w:r>
        <w:rPr>
          <w:rFonts w:ascii="Calibri" w:hAnsi="Calibri" w:cs="Calibri" w:eastAsia="Calibri"/>
          <w:b/>
          <w:color w:val="auto"/>
          <w:spacing w:val="0"/>
          <w:position w:val="0"/>
          <w:sz w:val="20"/>
          <w:shd w:fill="FFFFFF" w:val="clear"/>
        </w:rPr>
        <w:t xml:space="preserve">Requisitos para acceder a las prácticas remuneradas</w:t>
      </w:r>
    </w:p>
    <w:p>
      <w:pPr>
        <w:numPr>
          <w:ilvl w:val="0"/>
          <w:numId w:val="12"/>
        </w:numPr>
        <w:tabs>
          <w:tab w:val="left" w:pos="720" w:leader="none"/>
        </w:tabs>
        <w:spacing w:before="100" w:after="100" w:line="240"/>
        <w:ind w:right="0" w:left="720" w:hanging="360"/>
        <w:jc w:val="both"/>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Realizar un curso de español previo.</w:t>
      </w:r>
    </w:p>
    <w:p>
      <w:pPr>
        <w:numPr>
          <w:ilvl w:val="0"/>
          <w:numId w:val="12"/>
        </w:numPr>
        <w:tabs>
          <w:tab w:val="left" w:pos="720" w:leader="none"/>
        </w:tabs>
        <w:spacing w:before="100" w:after="100" w:line="240"/>
        <w:ind w:right="0" w:left="720" w:hanging="360"/>
        <w:jc w:val="both"/>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Ser estudiante de Hostelería y/o Turismo (escuela, centro de formación, universidad)</w:t>
      </w:r>
    </w:p>
    <w:p>
      <w:pPr>
        <w:numPr>
          <w:ilvl w:val="0"/>
          <w:numId w:val="12"/>
        </w:numPr>
        <w:tabs>
          <w:tab w:val="left" w:pos="720" w:leader="none"/>
        </w:tabs>
        <w:spacing w:before="100" w:after="100" w:line="240"/>
        <w:ind w:right="0" w:left="720" w:hanging="360"/>
        <w:jc w:val="both"/>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Tener entre 18 y 30 años</w:t>
      </w:r>
    </w:p>
    <w:p>
      <w:pPr>
        <w:numPr>
          <w:ilvl w:val="0"/>
          <w:numId w:val="12"/>
        </w:numPr>
        <w:tabs>
          <w:tab w:val="left" w:pos="720" w:leader="none"/>
        </w:tabs>
        <w:spacing w:before="100" w:after="100" w:line="240"/>
        <w:ind w:right="0" w:left="720" w:hanging="360"/>
        <w:jc w:val="both"/>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No se exige experiencia laboral previa</w:t>
      </w:r>
    </w:p>
    <w:p>
      <w:pPr>
        <w:numPr>
          <w:ilvl w:val="0"/>
          <w:numId w:val="12"/>
        </w:numPr>
        <w:tabs>
          <w:tab w:val="left" w:pos="720" w:leader="none"/>
        </w:tabs>
        <w:spacing w:before="100" w:after="100" w:line="240"/>
        <w:ind w:right="0" w:left="720" w:hanging="360"/>
        <w:jc w:val="both"/>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Estar motivado, ser independiente, flexible y de mente abierta.</w:t>
      </w:r>
    </w:p>
    <w:p>
      <w:pPr>
        <w:numPr>
          <w:ilvl w:val="0"/>
          <w:numId w:val="12"/>
        </w:numPr>
        <w:tabs>
          <w:tab w:val="left" w:pos="720" w:leader="none"/>
        </w:tabs>
        <w:spacing w:before="100" w:after="100" w:line="240"/>
        <w:ind w:right="0" w:left="720" w:hanging="360"/>
        <w:jc w:val="both"/>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Algunos hoteles exigen conocimientos de inglés y/o alemán</w:t>
      </w:r>
    </w:p>
    <w:p>
      <w:pPr>
        <w:numPr>
          <w:ilvl w:val="0"/>
          <w:numId w:val="12"/>
        </w:numPr>
        <w:tabs>
          <w:tab w:val="left" w:pos="720" w:leader="none"/>
        </w:tabs>
        <w:spacing w:before="100" w:after="100" w:line="240"/>
        <w:ind w:right="0" w:left="720" w:hanging="360"/>
        <w:jc w:val="both"/>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Al participante, una vez inscrito, se le requerirá una carta de su centro de estudios para firmar el acuerdo con la empresa hotelera que certifique que las prácticas que realizará en España, serán parte de su formación.</w:t>
      </w:r>
    </w:p>
    <w:p>
      <w:pPr>
        <w:spacing w:before="100" w:after="100" w:line="240"/>
        <w:ind w:right="0" w:left="0" w:firstLine="0"/>
        <w:jc w:val="left"/>
        <w:rPr>
          <w:rFonts w:ascii="Calibri" w:hAnsi="Calibri" w:cs="Calibri" w:eastAsia="Calibri"/>
          <w:b/>
          <w:color w:val="auto"/>
          <w:spacing w:val="0"/>
          <w:position w:val="0"/>
          <w:sz w:val="20"/>
          <w:shd w:fill="FFFFFF" w:val="clear"/>
        </w:rPr>
      </w:pPr>
      <w:r>
        <w:rPr>
          <w:rFonts w:ascii="Calibri" w:hAnsi="Calibri" w:cs="Calibri" w:eastAsia="Calibri"/>
          <w:b/>
          <w:color w:val="auto"/>
          <w:spacing w:val="0"/>
          <w:position w:val="0"/>
          <w:sz w:val="20"/>
          <w:shd w:fill="FFFFFF" w:val="clear"/>
        </w:rPr>
        <w:t xml:space="preserve">Gratificación</w:t>
      </w:r>
    </w:p>
    <w:p>
      <w:pPr>
        <w:spacing w:before="100" w:after="100" w:line="240"/>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El participante recibirá una gratificación voluntaria mensual mínima de 200 € y recibirá además alojamiento y pensión completa. Puede elegir ciudad o región, pero el destino definitivo de las prácticas será decisión de la empresa colaboradora.</w:t>
      </w:r>
    </w:p>
    <w:p>
      <w:pPr>
        <w:spacing w:before="100" w:after="100" w:line="240"/>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b/>
          <w:color w:val="auto"/>
          <w:spacing w:val="0"/>
          <w:position w:val="0"/>
          <w:sz w:val="20"/>
          <w:shd w:fill="FFFFFF" w:val="clear"/>
        </w:rPr>
        <w:t xml:space="preserve">Alojamiento y comidas</w:t>
      </w:r>
    </w:p>
    <w:p>
      <w:pPr>
        <w:spacing w:before="100" w:after="100" w:line="240"/>
        <w:ind w:right="0" w:left="0" w:firstLine="0"/>
        <w:jc w:val="left"/>
        <w:rPr>
          <w:rFonts w:ascii="Calibri" w:hAnsi="Calibri" w:cs="Calibri" w:eastAsia="Calibri"/>
          <w:b/>
          <w:i/>
          <w:color w:val="auto"/>
          <w:spacing w:val="0"/>
          <w:position w:val="0"/>
          <w:sz w:val="20"/>
          <w:shd w:fill="FFFFFF" w:val="clear"/>
        </w:rPr>
      </w:pPr>
      <w:r>
        <w:rPr>
          <w:rFonts w:ascii="Calibri" w:hAnsi="Calibri" w:cs="Calibri" w:eastAsia="Calibri"/>
          <w:color w:val="auto"/>
          <w:spacing w:val="0"/>
          <w:position w:val="0"/>
          <w:sz w:val="20"/>
          <w:shd w:fill="FFFFFF" w:val="clear"/>
        </w:rPr>
        <w:t xml:space="preserve">Todo incluido. Alojamiento compartido  con el staff y 3 comidas diarias </w:t>
        <w:br/>
        <w:t xml:space="preserve"> </w:t>
        <w:br/>
      </w:r>
      <w:r>
        <w:rPr>
          <w:rFonts w:ascii="Calibri" w:hAnsi="Calibri" w:cs="Calibri" w:eastAsia="Calibri"/>
          <w:b/>
          <w:color w:val="auto"/>
          <w:spacing w:val="0"/>
          <w:position w:val="0"/>
          <w:sz w:val="20"/>
          <w:shd w:fill="FFFFFF" w:val="clear"/>
        </w:rPr>
        <w:t xml:space="preserve">Fechas</w:t>
        <w:br/>
      </w:r>
      <w:r>
        <w:rPr>
          <w:rFonts w:ascii="Calibri" w:hAnsi="Calibri" w:cs="Calibri" w:eastAsia="Calibri"/>
          <w:color w:val="auto"/>
          <w:spacing w:val="0"/>
          <w:position w:val="0"/>
          <w:sz w:val="20"/>
          <w:shd w:fill="FFFFFF" w:val="clear"/>
        </w:rPr>
        <w:br/>
        <w:t xml:space="preserve">Disponible todo el año</w:t>
        <w:br/>
      </w:r>
      <w:r>
        <w:rPr>
          <w:rFonts w:ascii="Arial" w:hAnsi="Arial" w:cs="Arial" w:eastAsia="Arial"/>
          <w:color w:val="666666"/>
          <w:spacing w:val="0"/>
          <w:position w:val="0"/>
          <w:sz w:val="20"/>
          <w:shd w:fill="FFFFFF" w:val="clear"/>
        </w:rPr>
        <w:t xml:space="preserve"> </w:t>
        <w:br/>
      </w:r>
      <w:r>
        <w:rPr>
          <w:rFonts w:ascii="Calibri" w:hAnsi="Calibri" w:cs="Calibri" w:eastAsia="Calibri"/>
          <w:b/>
          <w:i/>
          <w:color w:val="auto"/>
          <w:spacing w:val="0"/>
          <w:position w:val="0"/>
          <w:sz w:val="20"/>
          <w:shd w:fill="FFFFFF" w:val="clear"/>
        </w:rPr>
        <w:t xml:space="preserve">Prácticas no remuneradas:</w:t>
      </w:r>
    </w:p>
    <w:p>
      <w:pPr>
        <w:spacing w:before="0" w:after="50" w:line="250"/>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 Ven a Sevilla a estudiar y…realiza prácticas en empresas para culminar tu formación con nosotros.</w:t>
      </w:r>
    </w:p>
    <w:p>
      <w:pPr>
        <w:spacing w:before="0" w:after="50" w:line="250"/>
        <w:ind w:right="0" w:left="0" w:firstLine="0"/>
        <w:jc w:val="left"/>
        <w:rPr>
          <w:rFonts w:ascii="Calibri" w:hAnsi="Calibri" w:cs="Calibri" w:eastAsia="Calibri"/>
          <w:color w:val="auto"/>
          <w:spacing w:val="0"/>
          <w:position w:val="0"/>
          <w:sz w:val="20"/>
          <w:shd w:fill="FFFFFF" w:val="clear"/>
        </w:rPr>
      </w:pPr>
    </w:p>
    <w:p>
      <w:pPr>
        <w:spacing w:before="0" w:after="50" w:line="250"/>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Te lo ofrecemos así:</w:t>
      </w:r>
    </w:p>
    <w:p>
      <w:pPr>
        <w:spacing w:before="0" w:after="50" w:line="250"/>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 Llegas a Sign Up! y te formamos lingüísticamente (cursos generales, intensivos, one to one o de español con fines específicos, tú eliges).</w:t>
      </w:r>
    </w:p>
    <w:p>
      <w:pPr>
        <w:spacing w:before="0" w:after="50" w:line="250"/>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 Una vez terminado el curso, nos dices en qué campo profesional quieres realizar tu práctica.</w:t>
      </w:r>
    </w:p>
    <w:p>
      <w:pPr>
        <w:spacing w:before="0" w:after="50" w:line="250"/>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 Nosotros organizamos todo lo que necesitas para empezar.</w:t>
      </w:r>
    </w:p>
    <w:p>
      <w:pPr>
        <w:spacing w:before="0" w:after="50" w:line="250"/>
        <w:ind w:right="0" w:left="0" w:firstLine="0"/>
        <w:jc w:val="left"/>
        <w:rPr>
          <w:rFonts w:ascii="Calibri" w:hAnsi="Calibri" w:cs="Calibri" w:eastAsia="Calibri"/>
          <w:b/>
          <w:color w:val="auto"/>
          <w:spacing w:val="0"/>
          <w:position w:val="0"/>
          <w:sz w:val="20"/>
          <w:shd w:fill="FFFFFF" w:val="clear"/>
        </w:rPr>
      </w:pPr>
      <w:r>
        <w:rPr>
          <w:rFonts w:ascii="Calibri" w:hAnsi="Calibri" w:cs="Calibri" w:eastAsia="Calibri"/>
          <w:b/>
          <w:color w:val="auto"/>
          <w:spacing w:val="0"/>
          <w:position w:val="0"/>
          <w:sz w:val="20"/>
          <w:shd w:fill="FFFFFF" w:val="clear"/>
        </w:rPr>
        <w:t xml:space="preserve"> Y… ¡manos a la obra!</w:t>
      </w:r>
    </w:p>
    <w:p>
      <w:pPr>
        <w:spacing w:before="0" w:after="50" w:line="250"/>
        <w:ind w:right="0" w:left="0" w:firstLine="0"/>
        <w:jc w:val="left"/>
        <w:rPr>
          <w:rFonts w:ascii="Calibri" w:hAnsi="Calibri" w:cs="Calibri" w:eastAsia="Calibri"/>
          <w:color w:val="auto"/>
          <w:spacing w:val="0"/>
          <w:position w:val="0"/>
          <w:sz w:val="20"/>
          <w:shd w:fill="FFFFFF" w:val="clear"/>
        </w:rPr>
      </w:pPr>
    </w:p>
    <w:p>
      <w:pPr>
        <w:spacing w:before="0" w:after="50" w:line="250"/>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Algunos de los ámbitos profesionales que puedes elegir son:</w:t>
      </w:r>
    </w:p>
    <w:p>
      <w:pPr>
        <w:numPr>
          <w:ilvl w:val="0"/>
          <w:numId w:val="17"/>
        </w:numPr>
        <w:spacing w:before="0" w:after="50" w:line="250"/>
        <w:ind w:right="0" w:left="760" w:hanging="360"/>
        <w:jc w:val="left"/>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Empresas multinacionales con oficinas en Sevilla</w:t>
      </w:r>
    </w:p>
    <w:p>
      <w:pPr>
        <w:numPr>
          <w:ilvl w:val="0"/>
          <w:numId w:val="17"/>
        </w:numPr>
        <w:spacing w:before="0" w:after="50" w:line="250"/>
        <w:ind w:right="0" w:left="760" w:hanging="360"/>
        <w:jc w:val="left"/>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Clínicas</w:t>
      </w:r>
    </w:p>
    <w:p>
      <w:pPr>
        <w:numPr>
          <w:ilvl w:val="0"/>
          <w:numId w:val="17"/>
        </w:numPr>
        <w:spacing w:before="0" w:after="50" w:line="250"/>
        <w:ind w:right="0" w:left="760" w:hanging="360"/>
        <w:jc w:val="left"/>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Tiendas</w:t>
      </w:r>
    </w:p>
    <w:p>
      <w:pPr>
        <w:numPr>
          <w:ilvl w:val="0"/>
          <w:numId w:val="17"/>
        </w:numPr>
        <w:spacing w:before="0" w:after="50" w:line="250"/>
        <w:ind w:right="0" w:left="760" w:hanging="360"/>
        <w:jc w:val="left"/>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Prensa escrita</w:t>
      </w:r>
    </w:p>
    <w:p>
      <w:pPr>
        <w:numPr>
          <w:ilvl w:val="0"/>
          <w:numId w:val="17"/>
        </w:numPr>
        <w:spacing w:before="0" w:after="50" w:line="250"/>
        <w:ind w:right="0" w:left="760" w:hanging="360"/>
        <w:jc w:val="left"/>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Canales de radio</w:t>
      </w:r>
    </w:p>
    <w:p>
      <w:pPr>
        <w:numPr>
          <w:ilvl w:val="0"/>
          <w:numId w:val="17"/>
        </w:numPr>
        <w:spacing w:before="0" w:after="50" w:line="250"/>
        <w:ind w:right="0" w:left="760" w:hanging="360"/>
        <w:jc w:val="left"/>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Bancos</w:t>
      </w:r>
    </w:p>
    <w:p>
      <w:pPr>
        <w:numPr>
          <w:ilvl w:val="0"/>
          <w:numId w:val="17"/>
        </w:numPr>
        <w:spacing w:before="0" w:after="50" w:line="250"/>
        <w:ind w:right="0" w:left="760" w:hanging="360"/>
        <w:jc w:val="left"/>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Compañías de seguros</w:t>
      </w:r>
    </w:p>
    <w:p>
      <w:pPr>
        <w:numPr>
          <w:ilvl w:val="0"/>
          <w:numId w:val="17"/>
        </w:numPr>
        <w:spacing w:before="0" w:after="50" w:line="250"/>
        <w:ind w:right="0" w:left="760" w:hanging="360"/>
        <w:jc w:val="left"/>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Empresas de hostelería</w:t>
      </w:r>
    </w:p>
    <w:p>
      <w:pPr>
        <w:spacing w:before="0" w:after="50" w:line="250"/>
        <w:ind w:right="0" w:left="0" w:firstLine="0"/>
        <w:jc w:val="left"/>
        <w:rPr>
          <w:rFonts w:ascii="Calibri" w:hAnsi="Calibri" w:cs="Calibri" w:eastAsia="Calibri"/>
          <w:color w:val="auto"/>
          <w:spacing w:val="0"/>
          <w:position w:val="0"/>
          <w:sz w:val="20"/>
          <w:shd w:fill="FFFFFF" w:val="clear"/>
        </w:rPr>
      </w:pPr>
    </w:p>
    <w:p>
      <w:pPr>
        <w:spacing w:before="0" w:after="50" w:line="250"/>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Y otras muchas que es imposible enumerar. </w:t>
      </w:r>
      <w:r>
        <w:rPr>
          <w:rFonts w:ascii="Calibri" w:hAnsi="Calibri" w:cs="Calibri" w:eastAsia="Calibri"/>
          <w:b/>
          <w:color w:val="auto"/>
          <w:spacing w:val="0"/>
          <w:position w:val="0"/>
          <w:sz w:val="20"/>
          <w:shd w:fill="FFFFFF" w:val="clear"/>
        </w:rPr>
        <w:t xml:space="preserve">Pregúntanos y te informamos.</w:t>
      </w:r>
      <w:r>
        <w:rPr>
          <w:rFonts w:ascii="Calibri" w:hAnsi="Calibri" w:cs="Calibri" w:eastAsia="Calibri"/>
          <w:color w:val="auto"/>
          <w:spacing w:val="0"/>
          <w:position w:val="0"/>
          <w:sz w:val="20"/>
          <w:shd w:fill="FFFFFF" w:val="clear"/>
        </w:rPr>
        <w:t xml:space="preserve"> </w:t>
      </w:r>
    </w:p>
    <w:p>
      <w:pPr>
        <w:spacing w:before="100" w:after="100" w:line="240"/>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b/>
          <w:color w:val="auto"/>
          <w:spacing w:val="0"/>
          <w:position w:val="0"/>
          <w:sz w:val="20"/>
          <w:shd w:fill="FFFFFF" w:val="clear"/>
        </w:rPr>
        <w:t xml:space="preserve">Fechas</w:t>
        <w:br/>
      </w:r>
      <w:r>
        <w:rPr>
          <w:rFonts w:ascii="Calibri" w:hAnsi="Calibri" w:cs="Calibri" w:eastAsia="Calibri"/>
          <w:color w:val="auto"/>
          <w:spacing w:val="0"/>
          <w:position w:val="0"/>
          <w:sz w:val="20"/>
          <w:shd w:fill="FFFFFF" w:val="clear"/>
        </w:rPr>
        <w:br/>
        <w:t xml:space="preserve">Disponible todo el año</w:t>
      </w:r>
    </w:p>
    <w:p>
      <w:pPr>
        <w:spacing w:before="100" w:after="100" w:line="240"/>
        <w:ind w:right="0" w:left="0" w:firstLine="0"/>
        <w:jc w:val="left"/>
        <w:rPr>
          <w:rFonts w:ascii="Calibri" w:hAnsi="Calibri" w:cs="Calibri" w:eastAsia="Calibri"/>
          <w:color w:val="auto"/>
          <w:spacing w:val="0"/>
          <w:position w:val="0"/>
          <w:sz w:val="20"/>
          <w:shd w:fill="FFFFFF" w:val="clear"/>
        </w:rPr>
      </w:pPr>
    </w:p>
    <w:p>
      <w:pPr>
        <w:spacing w:before="100" w:after="100" w:line="240"/>
        <w:ind w:right="0" w:left="0" w:firstLine="0"/>
        <w:jc w:val="left"/>
        <w:rPr>
          <w:rFonts w:ascii="Calibri" w:hAnsi="Calibri" w:cs="Calibri" w:eastAsia="Calibri"/>
          <w:color w:val="auto"/>
          <w:spacing w:val="0"/>
          <w:position w:val="0"/>
          <w:sz w:val="20"/>
          <w:shd w:fill="FFFFFF" w:val="clear"/>
        </w:rPr>
      </w:pPr>
    </w:p>
    <w:p>
      <w:pPr>
        <w:spacing w:before="100" w:after="100" w:line="240"/>
        <w:ind w:right="0" w:left="0" w:firstLine="0"/>
        <w:jc w:val="left"/>
        <w:rPr>
          <w:rFonts w:ascii="Calibri" w:hAnsi="Calibri" w:cs="Calibri" w:eastAsia="Calibri"/>
          <w:b/>
          <w:color w:val="auto"/>
          <w:spacing w:val="0"/>
          <w:position w:val="0"/>
          <w:sz w:val="22"/>
          <w:shd w:fill="FFFFFF" w:val="clear"/>
        </w:rPr>
      </w:pPr>
      <w:r>
        <w:rPr>
          <w:rFonts w:ascii="Calibri" w:hAnsi="Calibri" w:cs="Calibri" w:eastAsia="Calibri"/>
          <w:b/>
          <w:color w:val="auto"/>
          <w:spacing w:val="0"/>
          <w:position w:val="0"/>
          <w:sz w:val="22"/>
          <w:shd w:fill="FFFFFF" w:val="clear"/>
        </w:rPr>
        <w:t xml:space="preserve">¿Dónde puedes vivir?</w:t>
      </w:r>
    </w:p>
    <w:p>
      <w:pPr>
        <w:spacing w:before="100" w:after="100" w:line="240"/>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Sign Up! se encarga de encontrar la opción de alojamiento que más te interese. Solo tienes que elegir entre una de las siguientes:</w:t>
      </w:r>
    </w:p>
    <w:p>
      <w:pPr>
        <w:numPr>
          <w:ilvl w:val="0"/>
          <w:numId w:val="21"/>
        </w:numPr>
        <w:spacing w:before="100" w:after="100" w:line="240"/>
        <w:ind w:right="0" w:left="720" w:hanging="360"/>
        <w:jc w:val="left"/>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Habitación en una familia española</w:t>
      </w:r>
    </w:p>
    <w:p>
      <w:pPr>
        <w:numPr>
          <w:ilvl w:val="0"/>
          <w:numId w:val="21"/>
        </w:numPr>
        <w:spacing w:before="100" w:after="100" w:line="240"/>
        <w:ind w:right="0" w:left="720" w:hanging="360"/>
        <w:jc w:val="left"/>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Habitación en un apartamento compartido con otros estudiantes</w:t>
      </w:r>
    </w:p>
    <w:p>
      <w:pPr>
        <w:numPr>
          <w:ilvl w:val="0"/>
          <w:numId w:val="21"/>
        </w:numPr>
        <w:spacing w:before="100" w:after="100" w:line="240"/>
        <w:ind w:right="0" w:left="720" w:hanging="360"/>
        <w:jc w:val="left"/>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Apartamento o estudio individual</w:t>
      </w:r>
    </w:p>
    <w:p>
      <w:pPr>
        <w:numPr>
          <w:ilvl w:val="0"/>
          <w:numId w:val="21"/>
        </w:numPr>
        <w:spacing w:before="100" w:after="100" w:line="240"/>
        <w:ind w:right="0" w:left="720" w:hanging="360"/>
        <w:jc w:val="left"/>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Habitación en hotel, hostal o pensión</w:t>
      </w:r>
    </w:p>
    <w:p>
      <w:pPr>
        <w:spacing w:before="100" w:after="100" w:line="240"/>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Para saber los precios de cada una de las opciones y para conocer más detalles, contacta con nosotros.</w:t>
      </w:r>
    </w:p>
    <w:p>
      <w:pPr>
        <w:spacing w:before="100" w:after="100" w:line="240"/>
        <w:ind w:right="0" w:left="0" w:firstLine="0"/>
        <w:jc w:val="left"/>
        <w:rPr>
          <w:rFonts w:ascii="Calibri" w:hAnsi="Calibri" w:cs="Calibri" w:eastAsia="Calibri"/>
          <w:i/>
          <w:color w:val="auto"/>
          <w:spacing w:val="0"/>
          <w:position w:val="0"/>
          <w:sz w:val="20"/>
          <w:shd w:fill="FFFFFF" w:val="clear"/>
        </w:rPr>
      </w:pPr>
      <w:r>
        <w:rPr>
          <w:rFonts w:ascii="Calibri" w:hAnsi="Calibri" w:cs="Calibri" w:eastAsia="Calibri"/>
          <w:b/>
          <w:i/>
          <w:color w:val="auto"/>
          <w:spacing w:val="0"/>
          <w:position w:val="0"/>
          <w:sz w:val="20"/>
          <w:shd w:fill="FFFFFF" w:val="clear"/>
        </w:rPr>
        <w:t xml:space="preserve">Ten en cuenta:</w:t>
      </w:r>
      <w:r>
        <w:rPr>
          <w:rFonts w:ascii="Calibri" w:hAnsi="Calibri" w:cs="Calibri" w:eastAsia="Calibri"/>
          <w:i/>
          <w:color w:val="auto"/>
          <w:spacing w:val="0"/>
          <w:position w:val="0"/>
          <w:sz w:val="20"/>
          <w:shd w:fill="FFFFFF" w:val="clear"/>
        </w:rPr>
        <w:t xml:space="preserve"> ¡Todos los alojamientos  están ubicados a pocos minutos de nuestro instituto para que no pierdas tiempo, dinero ni energía en venir a tus clases!</w:t>
      </w:r>
    </w:p>
    <w:p>
      <w:pPr>
        <w:spacing w:before="100" w:after="100" w:line="240"/>
        <w:ind w:right="0" w:left="0" w:firstLine="0"/>
        <w:jc w:val="left"/>
        <w:rPr>
          <w:rFonts w:ascii="Calibri" w:hAnsi="Calibri" w:cs="Calibri" w:eastAsia="Calibri"/>
          <w:b/>
          <w:color w:val="auto"/>
          <w:spacing w:val="0"/>
          <w:position w:val="0"/>
          <w:sz w:val="22"/>
          <w:shd w:fill="FFFFFF" w:val="clear"/>
        </w:rPr>
      </w:pPr>
    </w:p>
    <w:p>
      <w:pPr>
        <w:spacing w:before="100" w:after="100" w:line="240"/>
        <w:ind w:right="0" w:left="0" w:firstLine="0"/>
        <w:jc w:val="left"/>
        <w:rPr>
          <w:rFonts w:ascii="Calibri" w:hAnsi="Calibri" w:cs="Calibri" w:eastAsia="Calibri"/>
          <w:b/>
          <w:color w:val="auto"/>
          <w:spacing w:val="0"/>
          <w:position w:val="0"/>
          <w:sz w:val="22"/>
          <w:shd w:fill="FFFFFF" w:val="clear"/>
        </w:rPr>
      </w:pPr>
    </w:p>
    <w:p>
      <w:pPr>
        <w:spacing w:before="100" w:after="100" w:line="240"/>
        <w:ind w:right="0" w:left="0" w:firstLine="0"/>
        <w:jc w:val="left"/>
        <w:rPr>
          <w:rFonts w:ascii="Calibri" w:hAnsi="Calibri" w:cs="Calibri" w:eastAsia="Calibri"/>
          <w:b/>
          <w:color w:val="auto"/>
          <w:spacing w:val="0"/>
          <w:position w:val="0"/>
          <w:sz w:val="22"/>
          <w:shd w:fill="FFFFFF" w:val="clear"/>
        </w:rPr>
      </w:pPr>
      <w:r>
        <w:rPr>
          <w:rFonts w:ascii="Calibri" w:hAnsi="Calibri" w:cs="Calibri" w:eastAsia="Calibri"/>
          <w:b/>
          <w:color w:val="auto"/>
          <w:spacing w:val="0"/>
          <w:position w:val="0"/>
          <w:sz w:val="22"/>
          <w:shd w:fill="FFFFFF" w:val="clear"/>
        </w:rPr>
        <w:t xml:space="preserve">¿Qué otras cosas puedes hacer en Sign Up!?</w:t>
      </w:r>
    </w:p>
    <w:p>
      <w:pPr>
        <w:spacing w:before="100" w:after="100" w:line="240"/>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Además de aprender español, perfeccionarlo, obtener certificados oficiales, prepararte para exámenes oficiales, hablar, compartir, conversar, relacionarte, conocer nuestra historia y la de los países latinoamericanos, vivir experiencias nuevas…</w:t>
      </w:r>
    </w:p>
    <w:p>
      <w:pPr>
        <w:spacing w:before="100" w:after="100" w:line="240"/>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Puedes…</w:t>
      </w:r>
    </w:p>
    <w:p>
      <w:pPr>
        <w:spacing w:before="100" w:after="100" w:line="240"/>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Viajar a otras ciudades y otros países, bailar, visitar lugares únicos, ir al cine, oír música, asistir a conciertos, a eventos culturales, a conferencias, a exposiciones, salir con amigos…</w:t>
      </w:r>
    </w:p>
    <w:p>
      <w:pPr>
        <w:spacing w:before="100" w:after="100" w:line="240"/>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Puedes…</w:t>
      </w:r>
    </w:p>
    <w:p>
      <w:pPr>
        <w:spacing w:before="100" w:after="100" w:line="240"/>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Desayunar en alguna plaza con encanto bajo los naranjos, salir de tapas por el centro histórico o en las orillas del río, aprender a cocinar como cocinamos los españoles…</w:t>
      </w:r>
    </w:p>
    <w:p>
      <w:pPr>
        <w:spacing w:before="100" w:after="100" w:line="240"/>
        <w:ind w:right="0" w:left="0" w:firstLine="0"/>
        <w:jc w:val="left"/>
        <w:rPr>
          <w:rFonts w:ascii="Calibri" w:hAnsi="Calibri" w:cs="Calibri" w:eastAsia="Calibri"/>
          <w:color w:val="auto"/>
          <w:spacing w:val="0"/>
          <w:position w:val="0"/>
          <w:sz w:val="20"/>
          <w:shd w:fill="FFFFFF" w:val="clear"/>
        </w:rPr>
      </w:pPr>
      <w:r>
        <w:rPr>
          <w:rFonts w:ascii="Calibri" w:hAnsi="Calibri" w:cs="Calibri" w:eastAsia="Calibri"/>
          <w:color w:val="auto"/>
          <w:spacing w:val="0"/>
          <w:position w:val="0"/>
          <w:sz w:val="20"/>
          <w:shd w:fill="FFFFFF" w:val="clear"/>
        </w:rPr>
        <w:t xml:space="preserve">En definitiva: practicar tu español mientras conoces a fondo cómo somos y cómo vivimos.</w:t>
      </w:r>
    </w:p>
    <w:p>
      <w:pPr>
        <w:spacing w:before="100" w:after="100" w:line="240"/>
        <w:ind w:right="0" w:left="0" w:firstLine="0"/>
        <w:jc w:val="left"/>
        <w:rPr>
          <w:rFonts w:ascii="Calibri" w:hAnsi="Calibri" w:cs="Calibri" w:eastAsia="Calibri"/>
          <w:b/>
          <w:color w:val="auto"/>
          <w:spacing w:val="0"/>
          <w:position w:val="0"/>
          <w:sz w:val="20"/>
          <w:shd w:fill="FFFFFF" w:val="clear"/>
        </w:rPr>
      </w:pPr>
      <w:r>
        <w:rPr>
          <w:rFonts w:ascii="Calibri" w:hAnsi="Calibri" w:cs="Calibri" w:eastAsia="Calibri"/>
          <w:b/>
          <w:color w:val="auto"/>
          <w:spacing w:val="0"/>
          <w:position w:val="0"/>
          <w:sz w:val="20"/>
          <w:shd w:fill="FFFFFF" w:val="clear"/>
        </w:rPr>
        <w:t xml:space="preserve">¡Especialízate en ESPAÑA!</w:t>
      </w:r>
    </w:p>
    <w:p>
      <w:pPr>
        <w:spacing w:before="100" w:after="100" w:line="240"/>
        <w:ind w:right="0" w:left="0" w:firstLine="0"/>
        <w:jc w:val="left"/>
        <w:rPr>
          <w:rFonts w:ascii="Calibri" w:hAnsi="Calibri" w:cs="Calibri" w:eastAsia="Calibri"/>
          <w:color w:val="auto"/>
          <w:spacing w:val="0"/>
          <w:position w:val="0"/>
          <w:sz w:val="22"/>
          <w:shd w:fill="FFFFFF" w:val="clear"/>
        </w:rPr>
      </w:pPr>
    </w:p>
    <w:p>
      <w:pPr>
        <w:spacing w:before="100" w:after="10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RESUMEN DE OFERTA ACADÉMICA (Consultar precios en el sitio web de Sign Up!)</w:t>
      </w:r>
    </w:p>
    <w:tbl>
      <w:tblPr/>
      <w:tblGrid>
        <w:gridCol w:w="1864"/>
        <w:gridCol w:w="1875"/>
        <w:gridCol w:w="2470"/>
        <w:gridCol w:w="2688"/>
      </w:tblGrid>
      <w:tr>
        <w:trPr>
          <w:trHeight w:val="1" w:hRule="atLeast"/>
          <w:jc w:val="left"/>
        </w:trPr>
        <w:tc>
          <w:tcPr>
            <w:tcW w:w="1864" w:type="dxa"/>
            <w:tcBorders>
              <w:top w:val="single" w:color="000000" w:sz="4"/>
              <w:left w:val="single" w:color="000000" w:sz="4"/>
              <w:bottom w:val="single" w:color="000000" w:sz="4"/>
              <w:right w:val="single" w:color="000000" w:sz="4"/>
            </w:tcBorders>
            <w:shd w:color="auto" w:fill="fde9d9"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i/>
                <w:color w:val="auto"/>
                <w:spacing w:val="0"/>
                <w:position w:val="0"/>
                <w:sz w:val="18"/>
                <w:shd w:fill="auto" w:val="clear"/>
              </w:rPr>
              <w:t xml:space="preserve">Curso</w:t>
            </w:r>
          </w:p>
        </w:tc>
        <w:tc>
          <w:tcPr>
            <w:tcW w:w="1875" w:type="dxa"/>
            <w:tcBorders>
              <w:top w:val="single" w:color="000000" w:sz="4"/>
              <w:left w:val="single" w:color="000000" w:sz="4"/>
              <w:bottom w:val="single" w:color="000000" w:sz="4"/>
              <w:right w:val="single" w:color="000000" w:sz="4"/>
            </w:tcBorders>
            <w:shd w:color="auto" w:fill="daeef3"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i/>
                <w:color w:val="auto"/>
                <w:spacing w:val="0"/>
                <w:position w:val="0"/>
                <w:sz w:val="18"/>
                <w:shd w:fill="auto" w:val="clear"/>
              </w:rPr>
              <w:t xml:space="preserve">Nivel</w:t>
            </w:r>
          </w:p>
        </w:tc>
        <w:tc>
          <w:tcPr>
            <w:tcW w:w="247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i/>
                <w:color w:val="auto"/>
                <w:spacing w:val="0"/>
                <w:position w:val="0"/>
                <w:sz w:val="18"/>
                <w:shd w:fill="auto" w:val="clear"/>
              </w:rPr>
              <w:t xml:space="preserve">Duración curso</w:t>
            </w:r>
          </w:p>
        </w:tc>
        <w:tc>
          <w:tcPr>
            <w:tcW w:w="26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i/>
                <w:color w:val="auto"/>
                <w:spacing w:val="0"/>
                <w:position w:val="0"/>
                <w:sz w:val="18"/>
                <w:shd w:fill="auto" w:val="clear"/>
              </w:rPr>
              <w:t xml:space="preserve">Horas/semana</w:t>
            </w:r>
          </w:p>
        </w:tc>
      </w:tr>
      <w:tr>
        <w:trPr>
          <w:trHeight w:val="1" w:hRule="atLeast"/>
          <w:jc w:val="left"/>
        </w:trPr>
        <w:tc>
          <w:tcPr>
            <w:tcW w:w="1864" w:type="dxa"/>
            <w:tcBorders>
              <w:top w:val="single" w:color="000000" w:sz="4"/>
              <w:left w:val="single" w:color="000000" w:sz="4"/>
              <w:bottom w:val="single" w:color="000000" w:sz="4"/>
              <w:right w:val="single" w:color="000000" w:sz="4"/>
            </w:tcBorders>
            <w:shd w:color="auto" w:fill="fde9d9"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i/>
                <w:color w:val="auto"/>
                <w:spacing w:val="0"/>
                <w:position w:val="0"/>
                <w:sz w:val="16"/>
                <w:shd w:fill="auto" w:val="clear"/>
              </w:rPr>
              <w:t xml:space="preserve">Cursos generales</w:t>
            </w:r>
          </w:p>
        </w:tc>
        <w:tc>
          <w:tcPr>
            <w:tcW w:w="1875" w:type="dxa"/>
            <w:tcBorders>
              <w:top w:val="single" w:color="000000" w:sz="4"/>
              <w:left w:val="single" w:color="000000" w:sz="4"/>
              <w:bottom w:val="single" w:color="000000" w:sz="4"/>
              <w:right w:val="single" w:color="000000" w:sz="4"/>
            </w:tcBorders>
            <w:shd w:color="auto" w:fill="daeef3"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-Principiante</w:t>
            </w:r>
          </w:p>
          <w:p>
            <w:pPr>
              <w:spacing w:before="0" w:after="0" w:line="240"/>
              <w:ind w:right="0" w:left="0" w:firstLine="0"/>
              <w:jc w:val="center"/>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 I y II</w:t>
            </w:r>
          </w:p>
          <w:p>
            <w:pPr>
              <w:spacing w:before="0" w:after="0" w:line="240"/>
              <w:ind w:right="0" w:left="0" w:firstLine="0"/>
              <w:jc w:val="center"/>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 Intermedio </w:t>
            </w: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 y II</w:t>
            </w:r>
          </w:p>
        </w:tc>
        <w:tc>
          <w:tcPr>
            <w:tcW w:w="247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Semanas independientes (pueden hacerse tantas como se desee)</w:t>
            </w:r>
          </w:p>
        </w:tc>
        <w:tc>
          <w:tcPr>
            <w:tcW w:w="26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9 horas semanales</w:t>
            </w:r>
          </w:p>
          <w:p>
            <w:pPr>
              <w:spacing w:before="0" w:after="0" w:line="240"/>
              <w:ind w:right="0" w:left="0" w:firstLine="0"/>
              <w:jc w:val="center"/>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(3h/día, 3 días/semana)</w:t>
            </w: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Sesiones de 1 ½ horas</w:t>
            </w:r>
          </w:p>
        </w:tc>
      </w:tr>
      <w:tr>
        <w:trPr>
          <w:trHeight w:val="1" w:hRule="atLeast"/>
          <w:jc w:val="left"/>
        </w:trPr>
        <w:tc>
          <w:tcPr>
            <w:tcW w:w="1864" w:type="dxa"/>
            <w:tcBorders>
              <w:top w:val="single" w:color="000000" w:sz="4"/>
              <w:left w:val="single" w:color="000000" w:sz="4"/>
              <w:bottom w:val="single" w:color="000000" w:sz="4"/>
              <w:right w:val="single" w:color="000000" w:sz="4"/>
            </w:tcBorders>
            <w:shd w:color="auto" w:fill="fde9d9"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i/>
                <w:color w:val="auto"/>
                <w:spacing w:val="0"/>
                <w:position w:val="0"/>
                <w:sz w:val="16"/>
                <w:shd w:fill="auto" w:val="clear"/>
              </w:rPr>
              <w:t xml:space="preserve">Cursos generales</w:t>
            </w:r>
          </w:p>
        </w:tc>
        <w:tc>
          <w:tcPr>
            <w:tcW w:w="1875" w:type="dxa"/>
            <w:tcBorders>
              <w:top w:val="single" w:color="000000" w:sz="4"/>
              <w:left w:val="single" w:color="000000" w:sz="4"/>
              <w:bottom w:val="single" w:color="000000" w:sz="4"/>
              <w:right w:val="single" w:color="000000" w:sz="4"/>
            </w:tcBorders>
            <w:shd w:color="auto" w:fill="daeef3"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Avanzado I y II</w:t>
            </w:r>
          </w:p>
        </w:tc>
        <w:tc>
          <w:tcPr>
            <w:tcW w:w="247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Semanas independientes (pueden hacerse tantas como se desee)</w:t>
            </w:r>
          </w:p>
        </w:tc>
        <w:tc>
          <w:tcPr>
            <w:tcW w:w="26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6 horas semanales(3h/día, 2 días/semana)</w:t>
            </w: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Sesiones de 1 ½ horas</w:t>
            </w:r>
          </w:p>
        </w:tc>
      </w:tr>
      <w:tr>
        <w:trPr>
          <w:trHeight w:val="1" w:hRule="atLeast"/>
          <w:jc w:val="left"/>
        </w:trPr>
        <w:tc>
          <w:tcPr>
            <w:tcW w:w="1864" w:type="dxa"/>
            <w:tcBorders>
              <w:top w:val="single" w:color="000000" w:sz="4"/>
              <w:left w:val="single" w:color="000000" w:sz="4"/>
              <w:bottom w:val="single" w:color="000000" w:sz="4"/>
              <w:right w:val="single" w:color="000000" w:sz="4"/>
            </w:tcBorders>
            <w:shd w:color="auto" w:fill="fde9d9"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i/>
                <w:color w:val="auto"/>
                <w:spacing w:val="0"/>
                <w:position w:val="0"/>
                <w:sz w:val="16"/>
                <w:shd w:fill="auto" w:val="clear"/>
              </w:rPr>
              <w:t xml:space="preserve">One to one</w:t>
            </w:r>
          </w:p>
        </w:tc>
        <w:tc>
          <w:tcPr>
            <w:tcW w:w="1875" w:type="dxa"/>
            <w:tcBorders>
              <w:top w:val="single" w:color="000000" w:sz="4"/>
              <w:left w:val="single" w:color="000000" w:sz="4"/>
              <w:bottom w:val="single" w:color="000000" w:sz="4"/>
              <w:right w:val="single" w:color="000000" w:sz="4"/>
            </w:tcBorders>
            <w:shd w:color="auto" w:fill="daeef3"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Todos</w:t>
            </w:r>
          </w:p>
        </w:tc>
        <w:tc>
          <w:tcPr>
            <w:tcW w:w="247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Sesiones de 1 hora</w:t>
            </w:r>
          </w:p>
        </w:tc>
        <w:tc>
          <w:tcPr>
            <w:tcW w:w="26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 elección</w:t>
            </w:r>
          </w:p>
        </w:tc>
      </w:tr>
      <w:tr>
        <w:trPr>
          <w:trHeight w:val="1" w:hRule="atLeast"/>
          <w:jc w:val="left"/>
        </w:trPr>
        <w:tc>
          <w:tcPr>
            <w:tcW w:w="1864" w:type="dxa"/>
            <w:tcBorders>
              <w:top w:val="single" w:color="000000" w:sz="4"/>
              <w:left w:val="single" w:color="000000" w:sz="4"/>
              <w:bottom w:val="single" w:color="000000" w:sz="4"/>
              <w:right w:val="single" w:color="000000" w:sz="4"/>
            </w:tcBorders>
            <w:shd w:color="auto" w:fill="fde9d9"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i/>
                <w:color w:val="auto"/>
                <w:spacing w:val="0"/>
                <w:position w:val="0"/>
                <w:sz w:val="16"/>
                <w:shd w:fill="auto" w:val="clear"/>
              </w:rPr>
              <w:t xml:space="preserve">Intensivos</w:t>
            </w:r>
          </w:p>
        </w:tc>
        <w:tc>
          <w:tcPr>
            <w:tcW w:w="1875" w:type="dxa"/>
            <w:tcBorders>
              <w:top w:val="single" w:color="000000" w:sz="4"/>
              <w:left w:val="single" w:color="000000" w:sz="4"/>
              <w:bottom w:val="single" w:color="000000" w:sz="4"/>
              <w:right w:val="single" w:color="000000" w:sz="4"/>
            </w:tcBorders>
            <w:shd w:color="auto" w:fill="daeef3"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Todos</w:t>
            </w:r>
          </w:p>
        </w:tc>
        <w:tc>
          <w:tcPr>
            <w:tcW w:w="247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Semanas independientes (pueden hacerse tantas como se desee)</w:t>
            </w:r>
          </w:p>
        </w:tc>
        <w:tc>
          <w:tcPr>
            <w:tcW w:w="26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20 horas semanales (4 horas/día)</w:t>
            </w:r>
          </w:p>
        </w:tc>
      </w:tr>
      <w:tr>
        <w:trPr>
          <w:trHeight w:val="1" w:hRule="atLeast"/>
          <w:jc w:val="left"/>
        </w:trPr>
        <w:tc>
          <w:tcPr>
            <w:tcW w:w="1864" w:type="dxa"/>
            <w:tcBorders>
              <w:top w:val="single" w:color="000000" w:sz="4"/>
              <w:left w:val="single" w:color="000000" w:sz="4"/>
              <w:bottom w:val="single" w:color="000000" w:sz="4"/>
              <w:right w:val="single" w:color="000000" w:sz="4"/>
            </w:tcBorders>
            <w:shd w:color="auto" w:fill="fde9d9"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i/>
                <w:color w:val="auto"/>
                <w:spacing w:val="0"/>
                <w:position w:val="0"/>
                <w:sz w:val="16"/>
                <w:shd w:fill="auto" w:val="clear"/>
              </w:rPr>
              <w:t xml:space="preserve">Preparación DELE</w:t>
            </w:r>
          </w:p>
        </w:tc>
        <w:tc>
          <w:tcPr>
            <w:tcW w:w="1875" w:type="dxa"/>
            <w:tcBorders>
              <w:top w:val="single" w:color="000000" w:sz="4"/>
              <w:left w:val="single" w:color="000000" w:sz="4"/>
              <w:bottom w:val="single" w:color="000000" w:sz="4"/>
              <w:right w:val="single" w:color="000000" w:sz="4"/>
            </w:tcBorders>
            <w:shd w:color="auto" w:fill="daeef3"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Todos</w:t>
            </w:r>
          </w:p>
        </w:tc>
        <w:tc>
          <w:tcPr>
            <w:tcW w:w="247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50 horas. 5 semanas</w:t>
            </w:r>
          </w:p>
        </w:tc>
        <w:tc>
          <w:tcPr>
            <w:tcW w:w="26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 horas semanales (2 horas/día)</w:t>
            </w:r>
          </w:p>
        </w:tc>
      </w:tr>
      <w:tr>
        <w:trPr>
          <w:trHeight w:val="1" w:hRule="atLeast"/>
          <w:jc w:val="left"/>
        </w:trPr>
        <w:tc>
          <w:tcPr>
            <w:tcW w:w="1864" w:type="dxa"/>
            <w:tcBorders>
              <w:top w:val="single" w:color="000000" w:sz="4"/>
              <w:left w:val="single" w:color="000000" w:sz="4"/>
              <w:bottom w:val="single" w:color="000000" w:sz="4"/>
              <w:right w:val="single" w:color="000000" w:sz="4"/>
            </w:tcBorders>
            <w:shd w:color="auto" w:fill="fde9d9"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i/>
                <w:color w:val="auto"/>
                <w:spacing w:val="0"/>
                <w:position w:val="0"/>
                <w:sz w:val="16"/>
                <w:shd w:fill="auto" w:val="clear"/>
              </w:rPr>
              <w:t xml:space="preserve">Español fines específico </w:t>
            </w:r>
          </w:p>
        </w:tc>
        <w:tc>
          <w:tcPr>
            <w:tcW w:w="1875" w:type="dxa"/>
            <w:tcBorders>
              <w:top w:val="single" w:color="000000" w:sz="4"/>
              <w:left w:val="single" w:color="000000" w:sz="4"/>
              <w:bottom w:val="single" w:color="000000" w:sz="4"/>
              <w:right w:val="single" w:color="000000" w:sz="4"/>
            </w:tcBorders>
            <w:shd w:color="auto" w:fill="daeef3"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De B2 a C2</w:t>
            </w:r>
          </w:p>
        </w:tc>
        <w:tc>
          <w:tcPr>
            <w:tcW w:w="247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30 horas. 10 semanas</w:t>
            </w:r>
          </w:p>
        </w:tc>
        <w:tc>
          <w:tcPr>
            <w:tcW w:w="26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 horas semanales (3 horas/2 días. Sesiones de 1 ½ horas)</w:t>
            </w:r>
          </w:p>
        </w:tc>
      </w:tr>
      <w:tr>
        <w:trPr>
          <w:trHeight w:val="1" w:hRule="atLeast"/>
          <w:jc w:val="left"/>
        </w:trPr>
        <w:tc>
          <w:tcPr>
            <w:tcW w:w="1864" w:type="dxa"/>
            <w:tcBorders>
              <w:top w:val="single" w:color="000000" w:sz="4"/>
              <w:left w:val="single" w:color="000000" w:sz="4"/>
              <w:bottom w:val="single" w:color="000000" w:sz="4"/>
              <w:right w:val="single" w:color="000000" w:sz="4"/>
            </w:tcBorders>
            <w:shd w:color="auto" w:fill="fde9d9"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i/>
                <w:color w:val="auto"/>
                <w:spacing w:val="0"/>
                <w:position w:val="0"/>
                <w:sz w:val="16"/>
                <w:shd w:fill="auto" w:val="clear"/>
              </w:rPr>
              <w:t xml:space="preserve">Talleres monográficos</w:t>
            </w:r>
          </w:p>
        </w:tc>
        <w:tc>
          <w:tcPr>
            <w:tcW w:w="1875" w:type="dxa"/>
            <w:tcBorders>
              <w:top w:val="single" w:color="000000" w:sz="4"/>
              <w:left w:val="single" w:color="000000" w:sz="4"/>
              <w:bottom w:val="single" w:color="000000" w:sz="4"/>
              <w:right w:val="single" w:color="000000" w:sz="4"/>
            </w:tcBorders>
            <w:shd w:color="auto" w:fill="daeef3"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Mínimo recomendable B1.</w:t>
            </w:r>
          </w:p>
        </w:tc>
        <w:tc>
          <w:tcPr>
            <w:tcW w:w="247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 horas. 4 semanas</w:t>
            </w:r>
          </w:p>
        </w:tc>
        <w:tc>
          <w:tcPr>
            <w:tcW w:w="268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 horas semanales (3 horas/2 días. Sesiones de 1 ½ horas)</w:t>
            </w:r>
          </w:p>
        </w:tc>
      </w:tr>
    </w:tbl>
    <w:p>
      <w:pPr>
        <w:spacing w:before="0" w:after="50" w:line="250"/>
        <w:ind w:right="0" w:left="0" w:firstLine="0"/>
        <w:jc w:val="left"/>
        <w:rPr>
          <w:rFonts w:ascii="OpenSansRegular" w:hAnsi="OpenSansRegular" w:cs="OpenSansRegular" w:eastAsia="OpenSansRegular"/>
          <w:color w:val="333333"/>
          <w:spacing w:val="0"/>
          <w:position w:val="0"/>
          <w:sz w:val="16"/>
          <w:shd w:fill="FFFFFF" w:val="clear"/>
        </w:rPr>
      </w:pPr>
    </w:p>
    <w:p>
      <w:pPr>
        <w:tabs>
          <w:tab w:val="left" w:pos="3119" w:leader="none"/>
        </w:tabs>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2">
    <w:abstractNumId w:val="36"/>
  </w:num>
  <w:num w:numId="4">
    <w:abstractNumId w:val="30"/>
  </w:num>
  <w:num w:numId="6">
    <w:abstractNumId w:val="24"/>
  </w:num>
  <w:num w:numId="8">
    <w:abstractNumId w:val="18"/>
  </w:num>
  <w:num w:numId="12">
    <w:abstractNumId w:val="12"/>
  </w:num>
  <w:num w:numId="17">
    <w:abstractNumId w:val="6"/>
  </w:num>
  <w:num w:numId="2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